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E5" w:rsidRPr="000027B9" w:rsidRDefault="004231E5" w:rsidP="004231E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027B9">
        <w:rPr>
          <w:rFonts w:ascii="Times New Roman" w:hAnsi="Times New Roman" w:cs="Times New Roman"/>
          <w:sz w:val="24"/>
          <w:szCs w:val="24"/>
        </w:rPr>
        <w:t>附件</w:t>
      </w:r>
      <w:r w:rsidRPr="000027B9">
        <w:rPr>
          <w:rFonts w:ascii="Times New Roman" w:hAnsi="Times New Roman" w:cs="Times New Roman"/>
          <w:sz w:val="24"/>
          <w:szCs w:val="24"/>
        </w:rPr>
        <w:t>3</w:t>
      </w:r>
      <w:r w:rsidRPr="000027B9">
        <w:rPr>
          <w:rFonts w:ascii="Times New Roman" w:hAnsi="Times New Roman" w:cs="Times New Roman"/>
          <w:sz w:val="24"/>
          <w:szCs w:val="24"/>
        </w:rPr>
        <w:t>：</w:t>
      </w:r>
    </w:p>
    <w:p w:rsidR="004231E5" w:rsidRPr="000027B9" w:rsidRDefault="004231E5" w:rsidP="004231E5">
      <w:pPr>
        <w:spacing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27B9">
        <w:rPr>
          <w:rFonts w:ascii="Times New Roman" w:hAnsi="Times New Roman" w:cs="Times New Roman"/>
          <w:b/>
          <w:bCs/>
          <w:sz w:val="32"/>
          <w:szCs w:val="32"/>
        </w:rPr>
        <w:t>计算中心</w:t>
      </w:r>
    </w:p>
    <w:p w:rsidR="004231E5" w:rsidRPr="000027B9" w:rsidRDefault="004231E5" w:rsidP="004231E5">
      <w:pPr>
        <w:spacing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27B9">
        <w:rPr>
          <w:rFonts w:ascii="Times New Roman" w:hAnsi="Times New Roman" w:cs="Times New Roman"/>
          <w:b/>
          <w:bCs/>
          <w:sz w:val="32"/>
          <w:szCs w:val="32"/>
        </w:rPr>
        <w:t>CAD&amp;CG</w:t>
      </w:r>
      <w:r w:rsidRPr="000027B9">
        <w:rPr>
          <w:rFonts w:ascii="Times New Roman" w:hAnsi="Times New Roman" w:cs="Times New Roman"/>
          <w:b/>
          <w:bCs/>
          <w:sz w:val="32"/>
          <w:szCs w:val="32"/>
        </w:rPr>
        <w:t>实验室应用服务</w:t>
      </w:r>
    </w:p>
    <w:p w:rsidR="004231E5" w:rsidRPr="000027B9" w:rsidRDefault="004231E5" w:rsidP="004231E5">
      <w:pPr>
        <w:pStyle w:val="p0"/>
        <w:spacing w:line="360" w:lineRule="auto"/>
        <w:jc w:val="left"/>
        <w:rPr>
          <w:color w:val="000000"/>
          <w:sz w:val="24"/>
          <w:szCs w:val="24"/>
        </w:rPr>
      </w:pPr>
      <w:r w:rsidRPr="000027B9">
        <w:rPr>
          <w:color w:val="000000"/>
          <w:sz w:val="24"/>
          <w:szCs w:val="24"/>
        </w:rPr>
        <w:t>一、计算中心</w:t>
      </w:r>
      <w:r w:rsidRPr="000027B9">
        <w:rPr>
          <w:color w:val="000000"/>
          <w:sz w:val="24"/>
          <w:szCs w:val="24"/>
        </w:rPr>
        <w:t>CAD&amp;CG</w:t>
      </w:r>
      <w:r w:rsidRPr="000027B9">
        <w:rPr>
          <w:color w:val="000000"/>
          <w:sz w:val="24"/>
          <w:szCs w:val="24"/>
        </w:rPr>
        <w:t>实验室的服务内容：</w:t>
      </w:r>
    </w:p>
    <w:p w:rsidR="004231E5" w:rsidRPr="000027B9" w:rsidRDefault="004231E5" w:rsidP="004231E5">
      <w:pPr>
        <w:shd w:val="clear" w:color="auto" w:fill="FFFFFF"/>
        <w:spacing w:line="360" w:lineRule="auto"/>
        <w:ind w:leftChars="100" w:left="210"/>
        <w:rPr>
          <w:rFonts w:ascii="Times New Roman" w:hAnsi="Times New Roman" w:cs="Times New Roman"/>
          <w:sz w:val="24"/>
          <w:szCs w:val="24"/>
        </w:rPr>
      </w:pPr>
      <w:r w:rsidRPr="000027B9">
        <w:rPr>
          <w:rFonts w:ascii="Times New Roman" w:hAnsi="Times New Roman" w:cs="Times New Roman"/>
          <w:sz w:val="24"/>
          <w:szCs w:val="24"/>
        </w:rPr>
        <w:t>1</w:t>
      </w:r>
      <w:r w:rsidRPr="000027B9">
        <w:rPr>
          <w:rFonts w:ascii="Times New Roman" w:hAnsi="Times New Roman" w:cs="Times New Roman"/>
          <w:sz w:val="24"/>
          <w:szCs w:val="24"/>
        </w:rPr>
        <w:t>、</w:t>
      </w:r>
      <w:r w:rsidRPr="000027B9">
        <w:rPr>
          <w:rFonts w:ascii="Times New Roman" w:hAnsi="Times New Roman" w:cs="Times New Roman"/>
          <w:sz w:val="24"/>
          <w:szCs w:val="24"/>
        </w:rPr>
        <w:t>3d</w:t>
      </w:r>
      <w:r w:rsidRPr="000027B9">
        <w:rPr>
          <w:rFonts w:ascii="Times New Roman" w:hAnsi="Times New Roman" w:cs="Times New Roman"/>
          <w:sz w:val="24"/>
          <w:szCs w:val="24"/>
        </w:rPr>
        <w:t>设计</w:t>
      </w:r>
      <w:r w:rsidRPr="000027B9">
        <w:rPr>
          <w:rFonts w:ascii="Times New Roman" w:hAnsi="Times New Roman" w:cs="Times New Roman"/>
          <w:sz w:val="24"/>
          <w:szCs w:val="24"/>
        </w:rPr>
        <w:t>—</w:t>
      </w:r>
      <w:r w:rsidRPr="000027B9">
        <w:rPr>
          <w:rFonts w:ascii="Times New Roman" w:hAnsi="Times New Roman" w:cs="Times New Roman"/>
          <w:sz w:val="24"/>
          <w:szCs w:val="24"/>
        </w:rPr>
        <w:t>如</w:t>
      </w:r>
      <w:r w:rsidRPr="000027B9">
        <w:rPr>
          <w:rFonts w:ascii="Times New Roman" w:hAnsi="Times New Roman" w:cs="Times New Roman"/>
          <w:sz w:val="24"/>
          <w:szCs w:val="24"/>
        </w:rPr>
        <w:t>cad</w:t>
      </w:r>
      <w:r w:rsidRPr="000027B9">
        <w:rPr>
          <w:rFonts w:ascii="Times New Roman" w:hAnsi="Times New Roman" w:cs="Times New Roman"/>
          <w:sz w:val="24"/>
          <w:szCs w:val="24"/>
        </w:rPr>
        <w:t>系统中的机械设计；</w:t>
      </w:r>
    </w:p>
    <w:p w:rsidR="004231E5" w:rsidRPr="000027B9" w:rsidRDefault="004231E5" w:rsidP="004231E5">
      <w:pPr>
        <w:shd w:val="clear" w:color="auto" w:fill="FFFFFF"/>
        <w:spacing w:line="360" w:lineRule="auto"/>
        <w:ind w:leftChars="100" w:left="210"/>
        <w:rPr>
          <w:rFonts w:ascii="Times New Roman" w:hAnsi="Times New Roman" w:cs="Times New Roman"/>
          <w:sz w:val="24"/>
          <w:szCs w:val="24"/>
        </w:rPr>
      </w:pPr>
      <w:r w:rsidRPr="000027B9">
        <w:rPr>
          <w:rFonts w:ascii="Times New Roman" w:hAnsi="Times New Roman" w:cs="Times New Roman"/>
          <w:sz w:val="24"/>
          <w:szCs w:val="24"/>
        </w:rPr>
        <w:t>2</w:t>
      </w:r>
      <w:r w:rsidRPr="000027B9">
        <w:rPr>
          <w:rFonts w:ascii="Times New Roman" w:hAnsi="Times New Roman" w:cs="Times New Roman"/>
          <w:sz w:val="24"/>
          <w:szCs w:val="24"/>
        </w:rPr>
        <w:t>、图形图像处理；</w:t>
      </w:r>
    </w:p>
    <w:p w:rsidR="004231E5" w:rsidRPr="000027B9" w:rsidRDefault="004231E5" w:rsidP="004231E5">
      <w:pPr>
        <w:shd w:val="clear" w:color="auto" w:fill="FFFFFF"/>
        <w:spacing w:line="360" w:lineRule="auto"/>
        <w:ind w:leftChars="100" w:left="210"/>
        <w:rPr>
          <w:rFonts w:ascii="Times New Roman" w:hAnsi="Times New Roman" w:cs="Times New Roman"/>
          <w:sz w:val="24"/>
          <w:szCs w:val="24"/>
        </w:rPr>
      </w:pPr>
      <w:r w:rsidRPr="000027B9">
        <w:rPr>
          <w:rFonts w:ascii="Times New Roman" w:hAnsi="Times New Roman" w:cs="Times New Roman"/>
          <w:sz w:val="24"/>
          <w:szCs w:val="24"/>
        </w:rPr>
        <w:t>3</w:t>
      </w:r>
      <w:r w:rsidRPr="000027B9">
        <w:rPr>
          <w:rFonts w:ascii="Times New Roman" w:hAnsi="Times New Roman" w:cs="Times New Roman"/>
          <w:sz w:val="24"/>
          <w:szCs w:val="24"/>
        </w:rPr>
        <w:t>、</w:t>
      </w:r>
      <w:hyperlink r:id="rId6" w:tgtFrame="_blank" w:history="1">
        <w:r w:rsidRPr="000027B9">
          <w:rPr>
            <w:rFonts w:ascii="Times New Roman" w:hAnsi="Times New Roman" w:cs="Times New Roman"/>
            <w:sz w:val="24"/>
            <w:szCs w:val="24"/>
          </w:rPr>
          <w:t>高性能计算</w:t>
        </w:r>
      </w:hyperlink>
      <w:r w:rsidRPr="000027B9">
        <w:rPr>
          <w:rFonts w:ascii="Times New Roman" w:hAnsi="Times New Roman" w:cs="Times New Roman"/>
          <w:sz w:val="24"/>
          <w:szCs w:val="24"/>
        </w:rPr>
        <w:t>，如有限元分析、流体计算、材料模拟计算、分子模拟计算等；</w:t>
      </w:r>
    </w:p>
    <w:p w:rsidR="004231E5" w:rsidRPr="000027B9" w:rsidRDefault="004231E5" w:rsidP="004231E5">
      <w:pPr>
        <w:shd w:val="clear" w:color="auto" w:fill="FFFFFF"/>
        <w:spacing w:line="360" w:lineRule="auto"/>
        <w:ind w:leftChars="100" w:left="210"/>
        <w:rPr>
          <w:rFonts w:ascii="Times New Roman" w:hAnsi="Times New Roman" w:cs="Times New Roman"/>
          <w:sz w:val="24"/>
          <w:szCs w:val="24"/>
        </w:rPr>
      </w:pPr>
      <w:r w:rsidRPr="000027B9">
        <w:rPr>
          <w:rFonts w:ascii="Times New Roman" w:hAnsi="Times New Roman" w:cs="Times New Roman"/>
          <w:sz w:val="24"/>
          <w:szCs w:val="24"/>
        </w:rPr>
        <w:t>4</w:t>
      </w:r>
      <w:r w:rsidRPr="000027B9">
        <w:rPr>
          <w:rFonts w:ascii="Times New Roman" w:hAnsi="Times New Roman" w:cs="Times New Roman"/>
          <w:sz w:val="24"/>
          <w:szCs w:val="24"/>
        </w:rPr>
        <w:t>、虚拟现实与仿真</w:t>
      </w:r>
      <w:r w:rsidRPr="000027B9">
        <w:rPr>
          <w:rFonts w:ascii="Times New Roman" w:hAnsi="Times New Roman" w:cs="Times New Roman"/>
          <w:sz w:val="24"/>
          <w:szCs w:val="24"/>
        </w:rPr>
        <w:t>—</w:t>
      </w:r>
      <w:r w:rsidRPr="000027B9">
        <w:rPr>
          <w:rFonts w:ascii="Times New Roman" w:hAnsi="Times New Roman" w:cs="Times New Roman"/>
          <w:sz w:val="24"/>
          <w:szCs w:val="24"/>
        </w:rPr>
        <w:t>如飞行仿真和</w:t>
      </w:r>
      <w:hyperlink r:id="rId7" w:tgtFrame="_blank" w:history="1">
        <w:r w:rsidRPr="000027B9">
          <w:rPr>
            <w:rFonts w:ascii="Times New Roman" w:hAnsi="Times New Roman" w:cs="Times New Roman"/>
            <w:sz w:val="24"/>
            <w:szCs w:val="24"/>
          </w:rPr>
          <w:t>虚拟现实系统</w:t>
        </w:r>
      </w:hyperlink>
      <w:r w:rsidRPr="000027B9">
        <w:rPr>
          <w:rFonts w:ascii="Times New Roman" w:hAnsi="Times New Roman" w:cs="Times New Roman"/>
          <w:sz w:val="24"/>
          <w:szCs w:val="24"/>
        </w:rPr>
        <w:t>；</w:t>
      </w:r>
    </w:p>
    <w:p w:rsidR="004231E5" w:rsidRPr="000027B9" w:rsidRDefault="004231E5" w:rsidP="004231E5">
      <w:pPr>
        <w:shd w:val="clear" w:color="auto" w:fill="FFFFFF"/>
        <w:spacing w:line="360" w:lineRule="auto"/>
        <w:ind w:leftChars="100" w:left="210"/>
        <w:rPr>
          <w:rFonts w:ascii="Times New Roman" w:hAnsi="Times New Roman" w:cs="Times New Roman"/>
          <w:sz w:val="24"/>
          <w:szCs w:val="24"/>
        </w:rPr>
      </w:pPr>
      <w:r w:rsidRPr="000027B9">
        <w:rPr>
          <w:rFonts w:ascii="Times New Roman" w:hAnsi="Times New Roman" w:cs="Times New Roman"/>
          <w:sz w:val="24"/>
          <w:szCs w:val="24"/>
        </w:rPr>
        <w:t>5</w:t>
      </w:r>
      <w:r w:rsidRPr="000027B9">
        <w:rPr>
          <w:rFonts w:ascii="Times New Roman" w:hAnsi="Times New Roman" w:cs="Times New Roman"/>
          <w:sz w:val="24"/>
          <w:szCs w:val="24"/>
        </w:rPr>
        <w:t>、影视动画编辑</w:t>
      </w:r>
      <w:r w:rsidRPr="000027B9">
        <w:rPr>
          <w:rFonts w:ascii="Times New Roman" w:hAnsi="Times New Roman" w:cs="Times New Roman"/>
          <w:sz w:val="24"/>
          <w:szCs w:val="24"/>
        </w:rPr>
        <w:t>—</w:t>
      </w:r>
      <w:r w:rsidRPr="000027B9">
        <w:rPr>
          <w:rFonts w:ascii="Times New Roman" w:hAnsi="Times New Roman" w:cs="Times New Roman"/>
          <w:sz w:val="24"/>
          <w:szCs w:val="24"/>
        </w:rPr>
        <w:t>如</w:t>
      </w:r>
      <w:r w:rsidRPr="000027B9">
        <w:rPr>
          <w:rFonts w:ascii="Times New Roman" w:hAnsi="Times New Roman" w:cs="Times New Roman"/>
          <w:sz w:val="24"/>
          <w:szCs w:val="24"/>
        </w:rPr>
        <w:t>3D</w:t>
      </w:r>
      <w:r w:rsidRPr="000027B9">
        <w:rPr>
          <w:rFonts w:ascii="Times New Roman" w:hAnsi="Times New Roman" w:cs="Times New Roman"/>
          <w:sz w:val="24"/>
          <w:szCs w:val="24"/>
        </w:rPr>
        <w:t>动画、</w:t>
      </w:r>
      <w:hyperlink r:id="rId8" w:tgtFrame="_blank" w:history="1">
        <w:r w:rsidRPr="000027B9">
          <w:rPr>
            <w:rFonts w:ascii="Times New Roman" w:hAnsi="Times New Roman" w:cs="Times New Roman"/>
            <w:sz w:val="24"/>
            <w:szCs w:val="24"/>
          </w:rPr>
          <w:t>视频编辑</w:t>
        </w:r>
      </w:hyperlink>
      <w:r w:rsidRPr="000027B9">
        <w:rPr>
          <w:rFonts w:ascii="Times New Roman" w:hAnsi="Times New Roman" w:cs="Times New Roman"/>
          <w:sz w:val="24"/>
          <w:szCs w:val="24"/>
        </w:rPr>
        <w:t>、特效合成、</w:t>
      </w:r>
      <w:hyperlink r:id="rId9" w:tgtFrame="_blank" w:history="1">
        <w:r w:rsidRPr="000027B9">
          <w:rPr>
            <w:rFonts w:ascii="Times New Roman" w:hAnsi="Times New Roman" w:cs="Times New Roman"/>
            <w:sz w:val="24"/>
            <w:szCs w:val="24"/>
          </w:rPr>
          <w:t>动画渲染</w:t>
        </w:r>
      </w:hyperlink>
      <w:r w:rsidRPr="000027B9">
        <w:rPr>
          <w:rFonts w:ascii="Times New Roman" w:hAnsi="Times New Roman" w:cs="Times New Roman"/>
          <w:sz w:val="24"/>
          <w:szCs w:val="24"/>
        </w:rPr>
        <w:t>等等；</w:t>
      </w:r>
    </w:p>
    <w:p w:rsidR="004231E5" w:rsidRPr="000027B9" w:rsidRDefault="004231E5" w:rsidP="004231E5">
      <w:pPr>
        <w:shd w:val="clear" w:color="auto" w:fill="FFFFFF"/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0027B9">
        <w:rPr>
          <w:rFonts w:ascii="Times New Roman" w:hAnsi="Times New Roman" w:cs="Times New Roman"/>
          <w:sz w:val="24"/>
          <w:szCs w:val="24"/>
        </w:rPr>
        <w:t>6</w:t>
      </w:r>
      <w:r w:rsidRPr="000027B9">
        <w:rPr>
          <w:rFonts w:ascii="Times New Roman" w:hAnsi="Times New Roman" w:cs="Times New Roman"/>
          <w:sz w:val="24"/>
          <w:szCs w:val="24"/>
        </w:rPr>
        <w:t>、绘图打印服务；</w:t>
      </w:r>
    </w:p>
    <w:p w:rsidR="004231E5" w:rsidRPr="000027B9" w:rsidRDefault="004231E5" w:rsidP="004231E5">
      <w:pPr>
        <w:shd w:val="clear" w:color="auto" w:fill="FFFFFF"/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0027B9">
        <w:rPr>
          <w:rFonts w:ascii="Times New Roman" w:hAnsi="Times New Roman" w:cs="Times New Roman"/>
          <w:sz w:val="24"/>
          <w:szCs w:val="24"/>
        </w:rPr>
        <w:t>7</w:t>
      </w:r>
      <w:r w:rsidRPr="000027B9">
        <w:rPr>
          <w:rFonts w:ascii="Times New Roman" w:hAnsi="Times New Roman" w:cs="Times New Roman"/>
          <w:sz w:val="24"/>
          <w:szCs w:val="24"/>
        </w:rPr>
        <w:t>、规模用机服务硬件支持。</w:t>
      </w:r>
    </w:p>
    <w:p w:rsidR="004231E5" w:rsidRPr="000027B9" w:rsidRDefault="004231E5" w:rsidP="004231E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4225" cy="2181225"/>
            <wp:effectExtent l="19050" t="0" r="9525" b="0"/>
            <wp:docPr id="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1E5" w:rsidRPr="000027B9" w:rsidRDefault="004231E5" w:rsidP="004231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27B9">
        <w:rPr>
          <w:rFonts w:ascii="Times New Roman" w:hAnsi="Times New Roman" w:cs="Times New Roman"/>
          <w:sz w:val="24"/>
          <w:szCs w:val="24"/>
        </w:rPr>
        <w:t>二、软硬件条件</w:t>
      </w:r>
    </w:p>
    <w:p w:rsidR="004231E5" w:rsidRPr="000027B9" w:rsidRDefault="004231E5" w:rsidP="004231E5">
      <w:pPr>
        <w:pStyle w:val="p0"/>
        <w:spacing w:line="360" w:lineRule="auto"/>
        <w:jc w:val="left"/>
        <w:rPr>
          <w:color w:val="000000"/>
          <w:sz w:val="24"/>
          <w:szCs w:val="24"/>
        </w:rPr>
      </w:pPr>
      <w:r w:rsidRPr="000027B9">
        <w:rPr>
          <w:color w:val="000000"/>
          <w:sz w:val="24"/>
          <w:szCs w:val="24"/>
        </w:rPr>
        <w:t>1</w:t>
      </w:r>
      <w:r w:rsidRPr="000027B9">
        <w:rPr>
          <w:color w:val="000000"/>
          <w:sz w:val="24"/>
          <w:szCs w:val="24"/>
        </w:rPr>
        <w:t>、高配图形图像工作站，</w:t>
      </w:r>
      <w:r w:rsidRPr="000027B9">
        <w:rPr>
          <w:color w:val="000000"/>
          <w:sz w:val="24"/>
          <w:szCs w:val="24"/>
        </w:rPr>
        <w:t>2</w:t>
      </w:r>
      <w:r w:rsidRPr="000027B9">
        <w:rPr>
          <w:color w:val="000000"/>
          <w:sz w:val="24"/>
          <w:szCs w:val="24"/>
        </w:rPr>
        <w:t>套</w:t>
      </w:r>
    </w:p>
    <w:tbl>
      <w:tblPr>
        <w:tblW w:w="45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301"/>
        <w:gridCol w:w="5369"/>
      </w:tblGrid>
      <w:tr w:rsidR="004231E5" w:rsidRPr="000027B9" w:rsidTr="0023042A">
        <w:trPr>
          <w:jc w:val="center"/>
        </w:trPr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4231E5" w:rsidRPr="000027B9" w:rsidRDefault="004231E5" w:rsidP="0023042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FFFFFF"/>
                <w:kern w:val="0"/>
                <w:sz w:val="24"/>
                <w:szCs w:val="24"/>
              </w:rPr>
              <w:t>产品类型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4231E5" w:rsidRPr="000027B9" w:rsidRDefault="004231E5" w:rsidP="0023042A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FFFFFF"/>
                <w:kern w:val="0"/>
                <w:sz w:val="24"/>
                <w:szCs w:val="24"/>
              </w:rPr>
              <w:t>台式工作站</w:t>
            </w:r>
          </w:p>
        </w:tc>
      </w:tr>
      <w:tr w:rsidR="004231E5" w:rsidRPr="000027B9" w:rsidTr="0023042A">
        <w:trPr>
          <w:jc w:val="center"/>
        </w:trPr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4231E5" w:rsidRPr="000027B9" w:rsidRDefault="004231E5" w:rsidP="0023042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hyperlink r:id="rId11" w:history="1">
              <w:r w:rsidRPr="000027B9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</w:rPr>
                <w:t>CPU</w:t>
              </w:r>
            </w:hyperlink>
            <w:r w:rsidRPr="000027B9">
              <w:rPr>
                <w:rFonts w:ascii="Times New Roman" w:hAnsi="Times New Roman" w:cs="Times New Roman"/>
                <w:color w:val="FFFFFF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4231E5" w:rsidRPr="000027B9" w:rsidRDefault="004231E5" w:rsidP="0023042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颗</w:t>
            </w:r>
            <w:hyperlink r:id="rId12" w:history="1">
              <w:r w:rsidRPr="000027B9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</w:rPr>
                <w:t>Intel</w:t>
              </w:r>
            </w:hyperlink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至强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E5-2650 (8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核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/ 2GHz/16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线程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m"/>
              </w:smartTagPr>
              <w:r w:rsidRPr="000027B9">
                <w:rPr>
                  <w:rFonts w:ascii="Times New Roman" w:hAnsi="Times New Roman" w:cs="Times New Roman"/>
                  <w:kern w:val="0"/>
                  <w:sz w:val="24"/>
                  <w:szCs w:val="24"/>
                </w:rPr>
                <w:t>20M</w:t>
              </w:r>
            </w:smartTag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L3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缓存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4231E5" w:rsidRPr="000027B9" w:rsidTr="0023042A">
        <w:trPr>
          <w:jc w:val="center"/>
        </w:trPr>
        <w:tc>
          <w:tcPr>
            <w:tcW w:w="1500" w:type="pct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4231E5" w:rsidRPr="000027B9" w:rsidRDefault="004231E5" w:rsidP="0023042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FFFFFF"/>
                <w:kern w:val="0"/>
                <w:sz w:val="24"/>
                <w:szCs w:val="24"/>
              </w:rPr>
              <w:t>显卡芯片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</w:tcPr>
          <w:p w:rsidR="004231E5" w:rsidRPr="000027B9" w:rsidRDefault="004231E5" w:rsidP="0023042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NVIDIA Quadro K5000</w:t>
            </w:r>
          </w:p>
        </w:tc>
      </w:tr>
      <w:tr w:rsidR="004231E5" w:rsidRPr="000027B9" w:rsidTr="0023042A">
        <w:trPr>
          <w:jc w:val="center"/>
        </w:trPr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4231E5" w:rsidRPr="000027B9" w:rsidRDefault="004231E5" w:rsidP="0023042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FFFFFF"/>
                <w:kern w:val="0"/>
                <w:sz w:val="24"/>
                <w:szCs w:val="24"/>
              </w:rPr>
              <w:t>GPU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4231E5" w:rsidRPr="000027B9" w:rsidRDefault="004231E5" w:rsidP="0023042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NVIDIA Tesla K20 GPU</w:t>
            </w:r>
          </w:p>
        </w:tc>
      </w:tr>
      <w:tr w:rsidR="004231E5" w:rsidRPr="000027B9" w:rsidTr="0023042A">
        <w:trPr>
          <w:jc w:val="center"/>
        </w:trPr>
        <w:tc>
          <w:tcPr>
            <w:tcW w:w="1500" w:type="pct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4231E5" w:rsidRPr="000027B9" w:rsidRDefault="004231E5" w:rsidP="0023042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hyperlink r:id="rId13" w:history="1">
              <w:r w:rsidRPr="000027B9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</w:rPr>
                <w:t>内存</w:t>
              </w:r>
            </w:hyperlink>
            <w:r w:rsidRPr="000027B9">
              <w:rPr>
                <w:rFonts w:ascii="Times New Roman" w:hAnsi="Times New Roman" w:cs="Times New Roman"/>
                <w:color w:val="FFFFFF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</w:tcPr>
          <w:p w:rsidR="004231E5" w:rsidRPr="000027B9" w:rsidRDefault="004231E5" w:rsidP="0023042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128GB DDR3-1600 ECC RE </w:t>
            </w:r>
          </w:p>
        </w:tc>
      </w:tr>
      <w:tr w:rsidR="004231E5" w:rsidRPr="000027B9" w:rsidTr="0023042A">
        <w:trPr>
          <w:jc w:val="center"/>
        </w:trPr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4231E5" w:rsidRPr="000027B9" w:rsidRDefault="004231E5" w:rsidP="0023042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FFFFFF"/>
                <w:kern w:val="0"/>
                <w:sz w:val="24"/>
                <w:szCs w:val="24"/>
              </w:rPr>
              <w:t>硬盘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4231E5" w:rsidRPr="000027B9" w:rsidRDefault="004231E5" w:rsidP="0023042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块希捷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600GB SAS 15KRPM Raid 0</w:t>
            </w:r>
          </w:p>
        </w:tc>
      </w:tr>
      <w:tr w:rsidR="004231E5" w:rsidRPr="000027B9" w:rsidTr="0023042A">
        <w:trPr>
          <w:jc w:val="center"/>
        </w:trPr>
        <w:tc>
          <w:tcPr>
            <w:tcW w:w="1500" w:type="pct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4231E5" w:rsidRPr="000027B9" w:rsidRDefault="004231E5" w:rsidP="0023042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FFFFFF"/>
                <w:kern w:val="0"/>
                <w:sz w:val="24"/>
                <w:szCs w:val="24"/>
              </w:rPr>
              <w:t>光驱类型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</w:tcPr>
          <w:p w:rsidR="004231E5" w:rsidRPr="000027B9" w:rsidRDefault="004231E5" w:rsidP="0023042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DVD-ROM</w:t>
            </w:r>
          </w:p>
        </w:tc>
      </w:tr>
      <w:tr w:rsidR="004231E5" w:rsidRPr="000027B9" w:rsidTr="0023042A">
        <w:trPr>
          <w:jc w:val="center"/>
        </w:trPr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4231E5" w:rsidRPr="000027B9" w:rsidRDefault="004231E5" w:rsidP="0023042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FFFFFF"/>
                <w:kern w:val="0"/>
                <w:sz w:val="24"/>
                <w:szCs w:val="24"/>
              </w:rPr>
              <w:t>显示器描述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4231E5" w:rsidRPr="000027B9" w:rsidRDefault="004231E5" w:rsidP="0023042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块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UltraSharp U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412"/>
                <w:attr w:name="UnitName" w:val="m"/>
              </w:smartTagPr>
              <w:r w:rsidRPr="000027B9">
                <w:rPr>
                  <w:rFonts w:ascii="Times New Roman" w:hAnsi="Times New Roman" w:cs="Times New Roman"/>
                  <w:kern w:val="0"/>
                  <w:sz w:val="24"/>
                  <w:szCs w:val="24"/>
                </w:rPr>
                <w:t>2412M</w:t>
              </w:r>
            </w:smartTag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24 LED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显示器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支架拼接</w:t>
            </w:r>
          </w:p>
        </w:tc>
      </w:tr>
      <w:tr w:rsidR="004231E5" w:rsidRPr="000027B9" w:rsidTr="0023042A">
        <w:trPr>
          <w:jc w:val="center"/>
        </w:trPr>
        <w:tc>
          <w:tcPr>
            <w:tcW w:w="1500" w:type="pct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4231E5" w:rsidRPr="000027B9" w:rsidRDefault="004231E5" w:rsidP="0023042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hyperlink r:id="rId14" w:history="1">
              <w:r w:rsidRPr="000027B9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</w:rPr>
                <w:t>操作系统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</w:tcPr>
          <w:p w:rsidR="004231E5" w:rsidRPr="000027B9" w:rsidRDefault="004231E5" w:rsidP="0023042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Windows 7 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专业版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64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位（简体中文）</w:t>
            </w:r>
          </w:p>
        </w:tc>
      </w:tr>
      <w:tr w:rsidR="004231E5" w:rsidRPr="000027B9" w:rsidTr="0023042A">
        <w:trPr>
          <w:jc w:val="center"/>
        </w:trPr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</w:tcPr>
          <w:p w:rsidR="004231E5" w:rsidRPr="000027B9" w:rsidRDefault="004231E5" w:rsidP="0023042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FFFFFF"/>
                <w:kern w:val="0"/>
                <w:sz w:val="24"/>
                <w:szCs w:val="24"/>
              </w:rPr>
              <w:t>应用软件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4231E5" w:rsidRPr="000027B9" w:rsidRDefault="004231E5" w:rsidP="0023042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AutoDesk 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系列软件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/Solidworks 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系列软件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/Catia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系列软件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按需安装</w:t>
            </w:r>
          </w:p>
        </w:tc>
      </w:tr>
    </w:tbl>
    <w:p w:rsidR="004231E5" w:rsidRPr="000027B9" w:rsidRDefault="004231E5" w:rsidP="004231E5">
      <w:pPr>
        <w:pStyle w:val="p0"/>
        <w:jc w:val="left"/>
        <w:rPr>
          <w:color w:val="000000"/>
          <w:sz w:val="24"/>
          <w:szCs w:val="24"/>
        </w:rPr>
      </w:pPr>
    </w:p>
    <w:p w:rsidR="004231E5" w:rsidRPr="000027B9" w:rsidRDefault="004231E5" w:rsidP="004231E5">
      <w:pPr>
        <w:pStyle w:val="p0"/>
        <w:spacing w:line="360" w:lineRule="auto"/>
        <w:jc w:val="left"/>
        <w:rPr>
          <w:color w:val="000000"/>
          <w:sz w:val="24"/>
          <w:szCs w:val="24"/>
        </w:rPr>
      </w:pPr>
      <w:r w:rsidRPr="000027B9">
        <w:rPr>
          <w:color w:val="000000"/>
          <w:sz w:val="24"/>
          <w:szCs w:val="24"/>
        </w:rPr>
        <w:lastRenderedPageBreak/>
        <w:t>2</w:t>
      </w:r>
      <w:r w:rsidRPr="000027B9">
        <w:rPr>
          <w:color w:val="000000"/>
          <w:sz w:val="24"/>
          <w:szCs w:val="24"/>
        </w:rPr>
        <w:t>、标配图形图形工作站</w:t>
      </w:r>
      <w:r w:rsidRPr="000027B9">
        <w:rPr>
          <w:color w:val="000000"/>
          <w:sz w:val="24"/>
          <w:szCs w:val="24"/>
        </w:rPr>
        <w:t xml:space="preserve"> 40</w:t>
      </w:r>
      <w:r w:rsidRPr="000027B9">
        <w:rPr>
          <w:color w:val="000000"/>
          <w:sz w:val="24"/>
          <w:szCs w:val="24"/>
        </w:rPr>
        <w:t>套</w:t>
      </w:r>
    </w:p>
    <w:tbl>
      <w:tblPr>
        <w:tblW w:w="45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301"/>
        <w:gridCol w:w="5369"/>
      </w:tblGrid>
      <w:tr w:rsidR="004231E5" w:rsidRPr="000027B9" w:rsidTr="0023042A">
        <w:trPr>
          <w:jc w:val="center"/>
        </w:trPr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4231E5" w:rsidRPr="000027B9" w:rsidRDefault="004231E5" w:rsidP="0023042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FFFFFF"/>
                <w:kern w:val="0"/>
                <w:sz w:val="24"/>
                <w:szCs w:val="24"/>
              </w:rPr>
              <w:t>产品类型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4231E5" w:rsidRPr="000027B9" w:rsidRDefault="004231E5" w:rsidP="0023042A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FFFFFF"/>
                <w:kern w:val="0"/>
                <w:sz w:val="24"/>
                <w:szCs w:val="24"/>
              </w:rPr>
              <w:t>台式工作站</w:t>
            </w:r>
          </w:p>
        </w:tc>
      </w:tr>
      <w:tr w:rsidR="004231E5" w:rsidRPr="000027B9" w:rsidTr="0023042A">
        <w:trPr>
          <w:jc w:val="center"/>
        </w:trPr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4231E5" w:rsidRPr="000027B9" w:rsidRDefault="004231E5" w:rsidP="0023042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hyperlink r:id="rId15" w:history="1">
              <w:r w:rsidRPr="000027B9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</w:rPr>
                <w:t>CPU</w:t>
              </w:r>
            </w:hyperlink>
            <w:r w:rsidRPr="000027B9">
              <w:rPr>
                <w:rFonts w:ascii="Times New Roman" w:hAnsi="Times New Roman" w:cs="Times New Roman"/>
                <w:color w:val="FFFFFF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4231E5" w:rsidRPr="000027B9" w:rsidRDefault="004231E5" w:rsidP="0023042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颗</w:t>
            </w:r>
            <w:hyperlink r:id="rId16" w:history="1">
              <w:r w:rsidRPr="000027B9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</w:rPr>
                <w:t>Intel</w:t>
              </w:r>
            </w:hyperlink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至强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E5-2620 (6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核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/ 2GHz/12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线程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m"/>
              </w:smartTagPr>
              <w:r w:rsidRPr="000027B9">
                <w:rPr>
                  <w:rFonts w:ascii="Times New Roman" w:hAnsi="Times New Roman" w:cs="Times New Roman"/>
                  <w:kern w:val="0"/>
                  <w:sz w:val="24"/>
                  <w:szCs w:val="24"/>
                </w:rPr>
                <w:t>15M</w:t>
              </w:r>
            </w:smartTag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L3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缓存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4231E5" w:rsidRPr="000027B9" w:rsidTr="0023042A">
        <w:trPr>
          <w:jc w:val="center"/>
        </w:trPr>
        <w:tc>
          <w:tcPr>
            <w:tcW w:w="1500" w:type="pct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4231E5" w:rsidRPr="000027B9" w:rsidRDefault="004231E5" w:rsidP="0023042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FFFFFF"/>
                <w:kern w:val="0"/>
                <w:sz w:val="24"/>
                <w:szCs w:val="24"/>
              </w:rPr>
              <w:t>显卡芯片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</w:tcPr>
          <w:p w:rsidR="004231E5" w:rsidRPr="000027B9" w:rsidRDefault="004231E5" w:rsidP="0023042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NVIDIA Quadro K4000</w:t>
            </w:r>
          </w:p>
        </w:tc>
      </w:tr>
      <w:tr w:rsidR="004231E5" w:rsidRPr="000027B9" w:rsidTr="0023042A">
        <w:trPr>
          <w:jc w:val="center"/>
        </w:trPr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4231E5" w:rsidRPr="000027B9" w:rsidRDefault="004231E5" w:rsidP="0023042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hyperlink r:id="rId17" w:history="1">
              <w:r w:rsidRPr="000027B9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</w:rPr>
                <w:t>内存</w:t>
              </w:r>
            </w:hyperlink>
            <w:r w:rsidRPr="000027B9">
              <w:rPr>
                <w:rFonts w:ascii="Times New Roman" w:hAnsi="Times New Roman" w:cs="Times New Roman"/>
                <w:color w:val="FFFFFF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4231E5" w:rsidRPr="000027B9" w:rsidRDefault="004231E5" w:rsidP="0023042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32 GB DDR3-1600 ECC RE </w:t>
            </w:r>
          </w:p>
        </w:tc>
      </w:tr>
      <w:tr w:rsidR="004231E5" w:rsidRPr="000027B9" w:rsidTr="0023042A">
        <w:trPr>
          <w:jc w:val="center"/>
        </w:trPr>
        <w:tc>
          <w:tcPr>
            <w:tcW w:w="1500" w:type="pct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4231E5" w:rsidRPr="000027B9" w:rsidRDefault="004231E5" w:rsidP="0023042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FFFFFF"/>
                <w:kern w:val="0"/>
                <w:sz w:val="24"/>
                <w:szCs w:val="24"/>
              </w:rPr>
              <w:t>硬盘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</w:tcPr>
          <w:p w:rsidR="004231E5" w:rsidRPr="000027B9" w:rsidRDefault="004231E5" w:rsidP="0023042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块希捷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600GB SAS 15KRPM Raid 0</w:t>
            </w:r>
          </w:p>
        </w:tc>
      </w:tr>
      <w:tr w:rsidR="004231E5" w:rsidRPr="000027B9" w:rsidTr="0023042A">
        <w:trPr>
          <w:jc w:val="center"/>
        </w:trPr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4231E5" w:rsidRPr="000027B9" w:rsidRDefault="004231E5" w:rsidP="0023042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FFFFFF"/>
                <w:kern w:val="0"/>
                <w:sz w:val="24"/>
                <w:szCs w:val="24"/>
              </w:rPr>
              <w:t>显示器描述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4231E5" w:rsidRPr="000027B9" w:rsidRDefault="004231E5" w:rsidP="0023042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块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UltraSharp U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412"/>
                <w:attr w:name="UnitName" w:val="m"/>
              </w:smartTagPr>
              <w:r w:rsidRPr="000027B9">
                <w:rPr>
                  <w:rFonts w:ascii="Times New Roman" w:hAnsi="Times New Roman" w:cs="Times New Roman"/>
                  <w:kern w:val="0"/>
                  <w:sz w:val="24"/>
                  <w:szCs w:val="24"/>
                </w:rPr>
                <w:t>2412M</w:t>
              </w:r>
            </w:smartTag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24 LED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显示器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支架拼接</w:t>
            </w:r>
          </w:p>
        </w:tc>
      </w:tr>
      <w:tr w:rsidR="004231E5" w:rsidRPr="000027B9" w:rsidTr="0023042A">
        <w:trPr>
          <w:jc w:val="center"/>
        </w:trPr>
        <w:tc>
          <w:tcPr>
            <w:tcW w:w="1500" w:type="pct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4231E5" w:rsidRPr="000027B9" w:rsidRDefault="004231E5" w:rsidP="0023042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hyperlink r:id="rId18" w:history="1">
              <w:r w:rsidRPr="000027B9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</w:rPr>
                <w:t>操作系统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</w:tcPr>
          <w:p w:rsidR="004231E5" w:rsidRPr="000027B9" w:rsidRDefault="004231E5" w:rsidP="0023042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Windows 7 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专业版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64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位（简体中文）</w:t>
            </w:r>
          </w:p>
        </w:tc>
      </w:tr>
      <w:tr w:rsidR="004231E5" w:rsidRPr="000027B9" w:rsidTr="0023042A">
        <w:trPr>
          <w:jc w:val="center"/>
        </w:trPr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</w:tcPr>
          <w:p w:rsidR="004231E5" w:rsidRPr="000027B9" w:rsidRDefault="004231E5" w:rsidP="0023042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FFFFFF"/>
                <w:kern w:val="0"/>
                <w:sz w:val="24"/>
                <w:szCs w:val="24"/>
              </w:rPr>
              <w:t>应用软件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4231E5" w:rsidRPr="000027B9" w:rsidRDefault="004231E5" w:rsidP="0023042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AutoDesk 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系列软件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/Solidworks 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系列软件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/Catia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系列软件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0027B9">
              <w:rPr>
                <w:rFonts w:ascii="Times New Roman" w:hAnsi="Times New Roman" w:cs="Times New Roman"/>
                <w:kern w:val="0"/>
                <w:sz w:val="24"/>
                <w:szCs w:val="24"/>
              </w:rPr>
              <w:t>按需安装</w:t>
            </w:r>
          </w:p>
        </w:tc>
      </w:tr>
    </w:tbl>
    <w:p w:rsidR="004231E5" w:rsidRPr="000027B9" w:rsidRDefault="004231E5" w:rsidP="004231E5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27B9">
        <w:rPr>
          <w:rFonts w:ascii="Times New Roman" w:hAnsi="Times New Roman" w:cs="Times New Roman"/>
          <w:sz w:val="24"/>
          <w:szCs w:val="24"/>
        </w:rPr>
        <w:t>3</w:t>
      </w:r>
      <w:r w:rsidRPr="000027B9">
        <w:rPr>
          <w:rFonts w:ascii="Times New Roman" w:hAnsi="Times New Roman" w:cs="Times New Roman"/>
          <w:sz w:val="24"/>
          <w:szCs w:val="24"/>
        </w:rPr>
        <w:t>、绘图打印服务硬件：</w:t>
      </w:r>
    </w:p>
    <w:p w:rsidR="004231E5" w:rsidRPr="000027B9" w:rsidRDefault="004231E5" w:rsidP="004231E5">
      <w:pPr>
        <w:shd w:val="clear" w:color="auto" w:fill="FFFFFF"/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0027B9">
        <w:rPr>
          <w:rFonts w:ascii="Times New Roman" w:hAnsi="Times New Roman" w:cs="Times New Roman"/>
          <w:sz w:val="24"/>
          <w:szCs w:val="24"/>
        </w:rPr>
        <w:t>配备</w:t>
      </w:r>
      <w:r w:rsidRPr="000027B9">
        <w:rPr>
          <w:rFonts w:ascii="Times New Roman" w:hAnsi="Times New Roman" w:cs="Times New Roman"/>
          <w:sz w:val="24"/>
          <w:szCs w:val="24"/>
        </w:rPr>
        <w:t>HP Designjet T2300</w:t>
      </w:r>
      <w:r w:rsidRPr="000027B9">
        <w:rPr>
          <w:rFonts w:ascii="Times New Roman" w:hAnsi="Times New Roman" w:cs="Times New Roman"/>
          <w:sz w:val="24"/>
          <w:szCs w:val="24"/>
        </w:rPr>
        <w:t>多功能一体机一台，可打印最大幅面</w:t>
      </w:r>
      <w:r w:rsidRPr="000027B9">
        <w:rPr>
          <w:rFonts w:ascii="Times New Roman" w:hAnsi="Times New Roman" w:cs="Times New Roman"/>
          <w:sz w:val="24"/>
          <w:szCs w:val="24"/>
        </w:rPr>
        <w:t>B0+</w:t>
      </w:r>
      <w:r w:rsidRPr="000027B9">
        <w:rPr>
          <w:rFonts w:ascii="Times New Roman" w:hAnsi="Times New Roman" w:cs="Times New Roman"/>
          <w:sz w:val="24"/>
          <w:szCs w:val="24"/>
        </w:rPr>
        <w:t>彩色图纸，具备大幅面扫描与复制功能。</w:t>
      </w:r>
    </w:p>
    <w:p w:rsidR="004231E5" w:rsidRPr="000027B9" w:rsidRDefault="004231E5" w:rsidP="004231E5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27B9">
        <w:rPr>
          <w:rFonts w:ascii="Times New Roman" w:hAnsi="Times New Roman" w:cs="Times New Roman"/>
          <w:sz w:val="24"/>
          <w:szCs w:val="24"/>
        </w:rPr>
        <w:tab/>
      </w:r>
      <w:r w:rsidRPr="000027B9">
        <w:rPr>
          <w:rFonts w:ascii="Times New Roman" w:hAnsi="Times New Roman" w:cs="Times New Roman"/>
          <w:sz w:val="24"/>
          <w:szCs w:val="24"/>
        </w:rPr>
        <w:t>配备</w:t>
      </w:r>
      <w:r w:rsidRPr="000027B9">
        <w:rPr>
          <w:rFonts w:ascii="Times New Roman" w:hAnsi="Times New Roman" w:cs="Times New Roman"/>
          <w:sz w:val="24"/>
          <w:szCs w:val="24"/>
        </w:rPr>
        <w:t>HP Designjet T790PS</w:t>
      </w:r>
      <w:r w:rsidRPr="000027B9">
        <w:rPr>
          <w:rFonts w:ascii="Times New Roman" w:hAnsi="Times New Roman" w:cs="Times New Roman"/>
          <w:sz w:val="24"/>
          <w:szCs w:val="24"/>
        </w:rPr>
        <w:t>绘图仪一台，主要用于</w:t>
      </w:r>
      <w:r w:rsidRPr="000027B9">
        <w:rPr>
          <w:rFonts w:ascii="Times New Roman" w:hAnsi="Times New Roman" w:cs="Times New Roman"/>
          <w:sz w:val="24"/>
          <w:szCs w:val="24"/>
        </w:rPr>
        <w:t>A1</w:t>
      </w:r>
      <w:r w:rsidRPr="000027B9">
        <w:rPr>
          <w:rFonts w:ascii="Times New Roman" w:hAnsi="Times New Roman" w:cs="Times New Roman"/>
          <w:sz w:val="24"/>
          <w:szCs w:val="24"/>
        </w:rPr>
        <w:t>幅面彩色图纸打印。</w:t>
      </w:r>
    </w:p>
    <w:p w:rsidR="004231E5" w:rsidRPr="000027B9" w:rsidRDefault="004231E5" w:rsidP="004231E5">
      <w:pPr>
        <w:shd w:val="clear" w:color="auto" w:fill="FFFFFF"/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0027B9">
        <w:rPr>
          <w:rFonts w:ascii="Times New Roman" w:hAnsi="Times New Roman" w:cs="Times New Roman"/>
          <w:sz w:val="24"/>
          <w:szCs w:val="24"/>
        </w:rPr>
        <w:t>配备理光</w:t>
      </w:r>
      <w:r w:rsidRPr="000027B9">
        <w:rPr>
          <w:rFonts w:ascii="Times New Roman" w:hAnsi="Times New Roman" w:cs="Times New Roman"/>
          <w:sz w:val="24"/>
          <w:szCs w:val="24"/>
        </w:rPr>
        <w:t xml:space="preserve"> W2401</w:t>
      </w:r>
      <w:r w:rsidRPr="000027B9">
        <w:rPr>
          <w:rFonts w:ascii="Times New Roman" w:hAnsi="Times New Roman" w:cs="Times New Roman"/>
          <w:sz w:val="24"/>
          <w:szCs w:val="24"/>
        </w:rPr>
        <w:t>激光打印</w:t>
      </w:r>
      <w:r w:rsidRPr="000027B9">
        <w:rPr>
          <w:rFonts w:ascii="Times New Roman" w:hAnsi="Times New Roman" w:cs="Times New Roman"/>
          <w:sz w:val="24"/>
          <w:szCs w:val="24"/>
        </w:rPr>
        <w:t>/</w:t>
      </w:r>
      <w:r w:rsidRPr="000027B9">
        <w:rPr>
          <w:rFonts w:ascii="Times New Roman" w:hAnsi="Times New Roman" w:cs="Times New Roman"/>
          <w:sz w:val="24"/>
          <w:szCs w:val="24"/>
        </w:rPr>
        <w:t>复印</w:t>
      </w:r>
      <w:r w:rsidRPr="000027B9">
        <w:rPr>
          <w:rFonts w:ascii="Times New Roman" w:hAnsi="Times New Roman" w:cs="Times New Roman"/>
          <w:sz w:val="24"/>
          <w:szCs w:val="24"/>
        </w:rPr>
        <w:t>/</w:t>
      </w:r>
      <w:r w:rsidRPr="000027B9">
        <w:rPr>
          <w:rFonts w:ascii="Times New Roman" w:hAnsi="Times New Roman" w:cs="Times New Roman"/>
          <w:sz w:val="24"/>
          <w:szCs w:val="24"/>
        </w:rPr>
        <w:t>扫描工程机一台，用于大量</w:t>
      </w:r>
      <w:r w:rsidRPr="000027B9">
        <w:rPr>
          <w:rFonts w:ascii="Times New Roman" w:hAnsi="Times New Roman" w:cs="Times New Roman"/>
          <w:sz w:val="24"/>
          <w:szCs w:val="24"/>
        </w:rPr>
        <w:t>A0</w:t>
      </w:r>
      <w:r w:rsidRPr="000027B9">
        <w:rPr>
          <w:rFonts w:ascii="Times New Roman" w:hAnsi="Times New Roman" w:cs="Times New Roman"/>
          <w:sz w:val="24"/>
          <w:szCs w:val="24"/>
        </w:rPr>
        <w:t>黑白图纸的打印与复印。</w:t>
      </w:r>
    </w:p>
    <w:p w:rsidR="004231E5" w:rsidRPr="000027B9" w:rsidRDefault="004231E5" w:rsidP="004231E5">
      <w:pPr>
        <w:shd w:val="clear" w:color="auto" w:fill="FFFFFF"/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0027B9">
        <w:rPr>
          <w:rFonts w:ascii="Times New Roman" w:hAnsi="Times New Roman" w:cs="Times New Roman"/>
          <w:sz w:val="24"/>
          <w:szCs w:val="24"/>
        </w:rPr>
        <w:t>配备</w:t>
      </w:r>
      <w:r w:rsidRPr="000027B9">
        <w:rPr>
          <w:rFonts w:ascii="Times New Roman" w:hAnsi="Times New Roman" w:cs="Times New Roman"/>
          <w:sz w:val="24"/>
          <w:szCs w:val="24"/>
        </w:rPr>
        <w:t xml:space="preserve">HP CP5225dn </w:t>
      </w:r>
      <w:r w:rsidRPr="000027B9">
        <w:rPr>
          <w:rFonts w:ascii="Times New Roman" w:hAnsi="Times New Roman" w:cs="Times New Roman"/>
          <w:sz w:val="24"/>
          <w:szCs w:val="24"/>
        </w:rPr>
        <w:t>彩色激光打印机一台，用于</w:t>
      </w:r>
      <w:r w:rsidRPr="000027B9">
        <w:rPr>
          <w:rFonts w:ascii="Times New Roman" w:hAnsi="Times New Roman" w:cs="Times New Roman"/>
          <w:sz w:val="24"/>
          <w:szCs w:val="24"/>
        </w:rPr>
        <w:t>A3/A4</w:t>
      </w:r>
      <w:r w:rsidRPr="000027B9">
        <w:rPr>
          <w:rFonts w:ascii="Times New Roman" w:hAnsi="Times New Roman" w:cs="Times New Roman"/>
          <w:sz w:val="24"/>
          <w:szCs w:val="24"/>
        </w:rPr>
        <w:t>幅面打印。</w:t>
      </w:r>
    </w:p>
    <w:p w:rsidR="004231E5" w:rsidRPr="000027B9" w:rsidRDefault="004231E5" w:rsidP="004231E5">
      <w:pPr>
        <w:shd w:val="clear" w:color="auto" w:fill="FFFFFF"/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0027B9">
        <w:rPr>
          <w:rFonts w:ascii="Times New Roman" w:hAnsi="Times New Roman" w:cs="Times New Roman"/>
          <w:sz w:val="24"/>
          <w:szCs w:val="24"/>
        </w:rPr>
        <w:t>计算中心出图室形成了黑白</w:t>
      </w:r>
      <w:r w:rsidRPr="000027B9">
        <w:rPr>
          <w:rFonts w:ascii="Times New Roman" w:hAnsi="Times New Roman" w:cs="Times New Roman"/>
          <w:sz w:val="24"/>
          <w:szCs w:val="24"/>
        </w:rPr>
        <w:t>/</w:t>
      </w:r>
      <w:r w:rsidRPr="000027B9">
        <w:rPr>
          <w:rFonts w:ascii="Times New Roman" w:hAnsi="Times New Roman" w:cs="Times New Roman"/>
          <w:sz w:val="24"/>
          <w:szCs w:val="24"/>
        </w:rPr>
        <w:t>彩色、激光</w:t>
      </w:r>
      <w:r w:rsidRPr="000027B9">
        <w:rPr>
          <w:rFonts w:ascii="Times New Roman" w:hAnsi="Times New Roman" w:cs="Times New Roman"/>
          <w:sz w:val="24"/>
          <w:szCs w:val="24"/>
        </w:rPr>
        <w:t>/</w:t>
      </w:r>
      <w:r w:rsidRPr="000027B9">
        <w:rPr>
          <w:rFonts w:ascii="Times New Roman" w:hAnsi="Times New Roman" w:cs="Times New Roman"/>
          <w:sz w:val="24"/>
          <w:szCs w:val="24"/>
        </w:rPr>
        <w:t>喷墨、</w:t>
      </w:r>
      <w:r w:rsidRPr="000027B9">
        <w:rPr>
          <w:rFonts w:ascii="Times New Roman" w:hAnsi="Times New Roman" w:cs="Times New Roman"/>
          <w:sz w:val="24"/>
          <w:szCs w:val="24"/>
        </w:rPr>
        <w:t>A4</w:t>
      </w:r>
      <w:r w:rsidRPr="000027B9">
        <w:rPr>
          <w:rFonts w:ascii="Times New Roman" w:hAnsi="Times New Roman" w:cs="Times New Roman"/>
          <w:sz w:val="24"/>
          <w:szCs w:val="24"/>
        </w:rPr>
        <w:t>及以下幅面</w:t>
      </w:r>
      <w:r w:rsidRPr="000027B9">
        <w:rPr>
          <w:rFonts w:ascii="Times New Roman" w:hAnsi="Times New Roman" w:cs="Times New Roman"/>
          <w:sz w:val="24"/>
          <w:szCs w:val="24"/>
        </w:rPr>
        <w:t>/A3/A2/A1/A0/B0</w:t>
      </w:r>
      <w:r w:rsidRPr="000027B9">
        <w:rPr>
          <w:rFonts w:ascii="Times New Roman" w:hAnsi="Times New Roman" w:cs="Times New Roman"/>
          <w:sz w:val="24"/>
          <w:szCs w:val="24"/>
        </w:rPr>
        <w:t>等全幅面的打印与扫描复印能力。</w:t>
      </w:r>
    </w:p>
    <w:p w:rsidR="004231E5" w:rsidRPr="000027B9" w:rsidRDefault="004231E5" w:rsidP="004231E5">
      <w:pPr>
        <w:shd w:val="clear" w:color="auto" w:fill="FFFFFF"/>
        <w:ind w:firstLine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95675" cy="2286000"/>
            <wp:effectExtent l="19050" t="0" r="9525" b="0"/>
            <wp:docPr id="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1E5" w:rsidRPr="000027B9" w:rsidRDefault="004231E5" w:rsidP="004231E5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27B9">
        <w:rPr>
          <w:rFonts w:ascii="Times New Roman" w:hAnsi="Times New Roman" w:cs="Times New Roman"/>
          <w:sz w:val="24"/>
          <w:szCs w:val="24"/>
        </w:rPr>
        <w:t>4</w:t>
      </w:r>
      <w:r w:rsidRPr="000027B9">
        <w:rPr>
          <w:rFonts w:ascii="Times New Roman" w:hAnsi="Times New Roman" w:cs="Times New Roman"/>
          <w:sz w:val="24"/>
          <w:szCs w:val="24"/>
        </w:rPr>
        <w:t>、规模用机服务硬件支持：</w:t>
      </w:r>
    </w:p>
    <w:p w:rsidR="004231E5" w:rsidRPr="000027B9" w:rsidRDefault="004231E5" w:rsidP="004231E5">
      <w:pPr>
        <w:shd w:val="clear" w:color="auto" w:fill="FFFFFF"/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0027B9">
        <w:rPr>
          <w:rFonts w:ascii="Times New Roman" w:hAnsi="Times New Roman" w:cs="Times New Roman"/>
          <w:sz w:val="24"/>
          <w:szCs w:val="24"/>
        </w:rPr>
        <w:t>计算中心配置</w:t>
      </w:r>
      <w:r w:rsidRPr="000027B9">
        <w:rPr>
          <w:rFonts w:ascii="Times New Roman" w:hAnsi="Times New Roman" w:cs="Times New Roman"/>
          <w:sz w:val="24"/>
          <w:szCs w:val="24"/>
        </w:rPr>
        <w:t>PC</w:t>
      </w:r>
      <w:r w:rsidRPr="000027B9">
        <w:rPr>
          <w:rFonts w:ascii="Times New Roman" w:hAnsi="Times New Roman" w:cs="Times New Roman"/>
          <w:sz w:val="24"/>
          <w:szCs w:val="24"/>
        </w:rPr>
        <w:t>设备共计</w:t>
      </w:r>
      <w:r w:rsidRPr="000027B9">
        <w:rPr>
          <w:rFonts w:ascii="Times New Roman" w:hAnsi="Times New Roman" w:cs="Times New Roman"/>
          <w:sz w:val="24"/>
          <w:szCs w:val="24"/>
        </w:rPr>
        <w:t>803</w:t>
      </w:r>
      <w:r w:rsidRPr="000027B9">
        <w:rPr>
          <w:rFonts w:ascii="Times New Roman" w:hAnsi="Times New Roman" w:cs="Times New Roman"/>
          <w:sz w:val="24"/>
          <w:szCs w:val="24"/>
        </w:rPr>
        <w:t>台，</w:t>
      </w:r>
      <w:r w:rsidRPr="000027B9">
        <w:rPr>
          <w:rFonts w:ascii="Times New Roman" w:hAnsi="Times New Roman" w:cs="Times New Roman"/>
          <w:sz w:val="24"/>
          <w:szCs w:val="24"/>
        </w:rPr>
        <w:t>16</w:t>
      </w:r>
      <w:r w:rsidRPr="000027B9">
        <w:rPr>
          <w:rFonts w:ascii="Times New Roman" w:hAnsi="Times New Roman" w:cs="Times New Roman"/>
          <w:sz w:val="24"/>
          <w:szCs w:val="24"/>
        </w:rPr>
        <w:t>间计算机实验室。其中</w:t>
      </w:r>
      <w:r w:rsidRPr="000027B9">
        <w:rPr>
          <w:rFonts w:ascii="Times New Roman" w:hAnsi="Times New Roman" w:cs="Times New Roman"/>
          <w:sz w:val="24"/>
          <w:szCs w:val="24"/>
        </w:rPr>
        <w:t>381</w:t>
      </w:r>
      <w:r w:rsidRPr="000027B9">
        <w:rPr>
          <w:rFonts w:ascii="Times New Roman" w:hAnsi="Times New Roman" w:cs="Times New Roman"/>
          <w:sz w:val="24"/>
          <w:szCs w:val="24"/>
        </w:rPr>
        <w:t>台设备为</w:t>
      </w:r>
      <w:r w:rsidRPr="000027B9">
        <w:rPr>
          <w:rFonts w:ascii="Times New Roman" w:hAnsi="Times New Roman" w:cs="Times New Roman"/>
          <w:sz w:val="24"/>
          <w:szCs w:val="24"/>
        </w:rPr>
        <w:t>I7-3770/4G/1T/</w:t>
      </w:r>
      <w:r w:rsidRPr="000027B9">
        <w:rPr>
          <w:rFonts w:ascii="Times New Roman" w:hAnsi="Times New Roman" w:cs="Times New Roman"/>
          <w:sz w:val="24"/>
          <w:szCs w:val="24"/>
        </w:rPr>
        <w:t>独立显卡</w:t>
      </w:r>
      <w:r w:rsidRPr="000027B9">
        <w:rPr>
          <w:rFonts w:ascii="Times New Roman" w:hAnsi="Times New Roman" w:cs="Times New Roman"/>
          <w:sz w:val="24"/>
          <w:szCs w:val="24"/>
        </w:rPr>
        <w:t>/</w:t>
      </w:r>
      <w:r w:rsidRPr="000027B9">
        <w:rPr>
          <w:rFonts w:ascii="Times New Roman" w:hAnsi="Times New Roman" w:cs="Times New Roman"/>
          <w:sz w:val="24"/>
          <w:szCs w:val="24"/>
        </w:rPr>
        <w:t>液晶显示器配置，</w:t>
      </w:r>
      <w:r w:rsidRPr="000027B9">
        <w:rPr>
          <w:rFonts w:ascii="Times New Roman" w:hAnsi="Times New Roman" w:cs="Times New Roman"/>
          <w:sz w:val="24"/>
          <w:szCs w:val="24"/>
        </w:rPr>
        <w:t>266</w:t>
      </w:r>
      <w:r w:rsidRPr="000027B9">
        <w:rPr>
          <w:rFonts w:ascii="Times New Roman" w:hAnsi="Times New Roman" w:cs="Times New Roman"/>
          <w:sz w:val="24"/>
          <w:szCs w:val="24"/>
        </w:rPr>
        <w:t>台设备为</w:t>
      </w:r>
      <w:r w:rsidRPr="000027B9">
        <w:rPr>
          <w:rFonts w:ascii="Times New Roman" w:hAnsi="Times New Roman" w:cs="Times New Roman"/>
          <w:sz w:val="24"/>
          <w:szCs w:val="24"/>
        </w:rPr>
        <w:t>I5/4G/1T/</w:t>
      </w:r>
      <w:r w:rsidRPr="000027B9">
        <w:rPr>
          <w:rFonts w:ascii="Times New Roman" w:hAnsi="Times New Roman" w:cs="Times New Roman"/>
          <w:sz w:val="24"/>
          <w:szCs w:val="24"/>
        </w:rPr>
        <w:t>独立显卡</w:t>
      </w:r>
      <w:r w:rsidRPr="000027B9">
        <w:rPr>
          <w:rFonts w:ascii="Times New Roman" w:hAnsi="Times New Roman" w:cs="Times New Roman"/>
          <w:sz w:val="24"/>
          <w:szCs w:val="24"/>
        </w:rPr>
        <w:t>/</w:t>
      </w:r>
      <w:r w:rsidRPr="000027B9">
        <w:rPr>
          <w:rFonts w:ascii="Times New Roman" w:hAnsi="Times New Roman" w:cs="Times New Roman"/>
          <w:sz w:val="24"/>
          <w:szCs w:val="24"/>
        </w:rPr>
        <w:t>液晶配置，</w:t>
      </w:r>
      <w:r w:rsidRPr="000027B9">
        <w:rPr>
          <w:rFonts w:ascii="Times New Roman" w:hAnsi="Times New Roman" w:cs="Times New Roman"/>
          <w:sz w:val="24"/>
          <w:szCs w:val="24"/>
        </w:rPr>
        <w:t>9</w:t>
      </w:r>
      <w:r w:rsidRPr="000027B9">
        <w:rPr>
          <w:rFonts w:ascii="Times New Roman" w:hAnsi="Times New Roman" w:cs="Times New Roman"/>
          <w:sz w:val="24"/>
          <w:szCs w:val="24"/>
        </w:rPr>
        <w:t>间教室配备多媒体投影设备。可面向社会提供各类规模用机服务。</w:t>
      </w:r>
    </w:p>
    <w:p w:rsidR="00CF099D" w:rsidRDefault="00CF099D"/>
    <w:sectPr w:rsidR="00CF0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99D" w:rsidRDefault="00CF099D" w:rsidP="004231E5">
      <w:r>
        <w:separator/>
      </w:r>
    </w:p>
  </w:endnote>
  <w:endnote w:type="continuationSeparator" w:id="1">
    <w:p w:rsidR="00CF099D" w:rsidRDefault="00CF099D" w:rsidP="00423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99D" w:rsidRDefault="00CF099D" w:rsidP="004231E5">
      <w:r>
        <w:separator/>
      </w:r>
    </w:p>
  </w:footnote>
  <w:footnote w:type="continuationSeparator" w:id="1">
    <w:p w:rsidR="00CF099D" w:rsidRDefault="00CF099D" w:rsidP="004231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1E5"/>
    <w:rsid w:val="004231E5"/>
    <w:rsid w:val="00CF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E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3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31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31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31E5"/>
    <w:rPr>
      <w:sz w:val="18"/>
      <w:szCs w:val="18"/>
    </w:rPr>
  </w:style>
  <w:style w:type="paragraph" w:customStyle="1" w:styleId="p0">
    <w:name w:val="p0"/>
    <w:basedOn w:val="a"/>
    <w:rsid w:val="004231E5"/>
    <w:pPr>
      <w:widowControl/>
    </w:pPr>
    <w:rPr>
      <w:rFonts w:ascii="Times New Roman" w:hAnsi="Times New Roman" w:cs="Times New Roman"/>
      <w:kern w:val="0"/>
    </w:rPr>
  </w:style>
  <w:style w:type="paragraph" w:styleId="a5">
    <w:name w:val="Balloon Text"/>
    <w:basedOn w:val="a"/>
    <w:link w:val="Char1"/>
    <w:uiPriority w:val="99"/>
    <w:semiHidden/>
    <w:unhideWhenUsed/>
    <w:rsid w:val="004231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31E5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2795688.htm" TargetMode="External"/><Relationship Id="rId13" Type="http://schemas.openxmlformats.org/officeDocument/2006/relationships/hyperlink" Target="http://memory.zol.com.cn/" TargetMode="External"/><Relationship Id="rId18" Type="http://schemas.openxmlformats.org/officeDocument/2006/relationships/hyperlink" Target="http://detail.zol.com.cn/os_index/subcate121_list_1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baike.baidu.com/view/2268886.htm" TargetMode="External"/><Relationship Id="rId12" Type="http://schemas.openxmlformats.org/officeDocument/2006/relationships/hyperlink" Target="http://detail.zol.com.cn/cpu_index/subcate28_125_list_1.html" TargetMode="External"/><Relationship Id="rId17" Type="http://schemas.openxmlformats.org/officeDocument/2006/relationships/hyperlink" Target="http://memory.zol.com.c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etail.zol.com.cn/cpu_index/subcate28_125_list_1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ike.baidu.com/view/2120379.htm" TargetMode="External"/><Relationship Id="rId11" Type="http://schemas.openxmlformats.org/officeDocument/2006/relationships/hyperlink" Target="http://cpu.zol.com.c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cpu.zol.com.cn/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baike.baidu.com/view/1847320.htm" TargetMode="External"/><Relationship Id="rId14" Type="http://schemas.openxmlformats.org/officeDocument/2006/relationships/hyperlink" Target="http://detail.zol.com.cn/os_index/subcate121_list_1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2014-01-09T01:09:00Z</dcterms:created>
  <dcterms:modified xsi:type="dcterms:W3CDTF">2014-01-09T01:09:00Z</dcterms:modified>
</cp:coreProperties>
</file>